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0"/>
          <w:szCs w:val="30"/>
          <w:lang w:eastAsia="zh-CN"/>
        </w:rPr>
      </w:pPr>
      <w:r>
        <w:rPr>
          <w:rFonts w:hint="eastAsia" w:ascii="方正小标宋简体" w:hAnsi="方正小标宋简体" w:eastAsia="方正小标宋简体" w:cs="方正小标宋简体"/>
          <w:b w:val="0"/>
          <w:bCs/>
          <w:sz w:val="40"/>
          <w:szCs w:val="30"/>
          <w:lang w:eastAsia="zh-CN"/>
        </w:rPr>
        <w:t>湖北广济药业股份有限公司制剂药事业部</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0"/>
          <w:szCs w:val="30"/>
          <w:lang w:val="en-US" w:eastAsia="zh-CN"/>
        </w:rPr>
      </w:pPr>
      <w:r>
        <w:rPr>
          <w:rFonts w:hint="eastAsia" w:ascii="方正小标宋简体" w:hAnsi="方正小标宋简体" w:eastAsia="方正小标宋简体" w:cs="方正小标宋简体"/>
          <w:b w:val="0"/>
          <w:bCs/>
          <w:sz w:val="40"/>
          <w:szCs w:val="30"/>
          <w:lang w:eastAsia="zh-CN"/>
        </w:rPr>
        <w:t>济民分厂质量厂长</w:t>
      </w:r>
      <w:r>
        <w:rPr>
          <w:rFonts w:hint="eastAsia" w:ascii="方正小标宋简体" w:hAnsi="方正小标宋简体" w:eastAsia="方正小标宋简体" w:cs="方正小标宋简体"/>
          <w:b w:val="0"/>
          <w:bCs/>
          <w:sz w:val="40"/>
          <w:szCs w:val="30"/>
        </w:rPr>
        <w:t>公开</w:t>
      </w:r>
      <w:r>
        <w:rPr>
          <w:rFonts w:hint="eastAsia" w:ascii="方正小标宋简体" w:hAnsi="方正小标宋简体" w:eastAsia="方正小标宋简体" w:cs="方正小标宋简体"/>
          <w:b w:val="0"/>
          <w:bCs/>
          <w:sz w:val="40"/>
          <w:szCs w:val="30"/>
          <w:lang w:eastAsia="zh-CN"/>
        </w:rPr>
        <w:t>招聘</w:t>
      </w:r>
      <w:r>
        <w:rPr>
          <w:rFonts w:hint="eastAsia" w:ascii="方正小标宋简体" w:hAnsi="方正小标宋简体" w:eastAsia="方正小标宋简体" w:cs="方正小标宋简体"/>
          <w:b w:val="0"/>
          <w:bCs/>
          <w:sz w:val="40"/>
          <w:szCs w:val="30"/>
          <w:lang w:val="en-US" w:eastAsia="zh-CN"/>
        </w:rPr>
        <w:t>方案</w:t>
      </w:r>
    </w:p>
    <w:p>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600" w:firstLineChars="200"/>
        <w:jc w:val="both"/>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根据湖北广济药业股份有限公司制剂药事业部济民分厂（以下简称‘济民分厂’）工作需要，经研究决定，对济民分厂质量厂长岗位面向社会公开招聘，特制定如下方案：</w:t>
      </w:r>
    </w:p>
    <w:p>
      <w:pPr>
        <w:keepNext w:val="0"/>
        <w:keepLines w:val="0"/>
        <w:pageBreakBefore w:val="0"/>
        <w:widowControl w:val="0"/>
        <w:kinsoku/>
        <w:wordWrap/>
        <w:overflowPunct/>
        <w:topLinePunct w:val="0"/>
        <w:autoSpaceDE/>
        <w:autoSpaceDN/>
        <w:bidi w:val="0"/>
        <w:adjustRightInd/>
        <w:snapToGrid/>
        <w:spacing w:after="157" w:afterLines="50" w:line="500" w:lineRule="exact"/>
        <w:ind w:firstLine="602" w:firstLineChars="200"/>
        <w:textAlignment w:val="auto"/>
        <w:rPr>
          <w:rFonts w:hint="eastAsia" w:ascii="仿宋" w:hAnsi="仿宋" w:eastAsia="仿宋" w:cs="仿宋"/>
          <w:b/>
          <w:sz w:val="30"/>
          <w:szCs w:val="30"/>
        </w:rPr>
      </w:pPr>
      <w:r>
        <w:rPr>
          <w:rFonts w:hint="eastAsia" w:ascii="仿宋" w:hAnsi="仿宋" w:eastAsia="仿宋" w:cs="仿宋"/>
          <w:b/>
          <w:sz w:val="30"/>
          <w:szCs w:val="30"/>
        </w:rPr>
        <w:t>一、拟</w:t>
      </w:r>
      <w:r>
        <w:rPr>
          <w:rFonts w:hint="eastAsia" w:ascii="仿宋" w:hAnsi="仿宋" w:eastAsia="仿宋" w:cs="仿宋"/>
          <w:b/>
          <w:sz w:val="30"/>
          <w:szCs w:val="30"/>
          <w:lang w:eastAsia="zh-CN"/>
        </w:rPr>
        <w:t>招聘</w:t>
      </w:r>
      <w:r>
        <w:rPr>
          <w:rFonts w:hint="eastAsia" w:ascii="仿宋" w:hAnsi="仿宋" w:eastAsia="仿宋" w:cs="仿宋"/>
          <w:b/>
          <w:sz w:val="30"/>
          <w:szCs w:val="30"/>
        </w:rPr>
        <w:t>的岗位</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湖北广济药业股份有限公司制剂药事业部济民分厂质量厂长，人数为1人。（工作地点：湖北省武穴市，全职。)</w:t>
      </w:r>
    </w:p>
    <w:p>
      <w:pPr>
        <w:keepNext w:val="0"/>
        <w:keepLines w:val="0"/>
        <w:pageBreakBefore w:val="0"/>
        <w:widowControl w:val="0"/>
        <w:kinsoku/>
        <w:wordWrap/>
        <w:overflowPunct/>
        <w:topLinePunct w:val="0"/>
        <w:autoSpaceDE/>
        <w:autoSpaceDN/>
        <w:bidi w:val="0"/>
        <w:adjustRightInd/>
        <w:snapToGrid/>
        <w:spacing w:after="157" w:afterLines="50" w:line="500" w:lineRule="exact"/>
        <w:ind w:firstLine="602" w:firstLineChars="200"/>
        <w:textAlignment w:val="auto"/>
        <w:rPr>
          <w:rFonts w:hint="eastAsia" w:ascii="仿宋" w:hAnsi="仿宋" w:eastAsia="仿宋" w:cs="仿宋"/>
          <w:b/>
          <w:sz w:val="30"/>
          <w:szCs w:val="30"/>
        </w:rPr>
      </w:pPr>
      <w:r>
        <w:rPr>
          <w:rFonts w:hint="eastAsia" w:ascii="仿宋" w:hAnsi="仿宋" w:eastAsia="仿宋" w:cs="仿宋"/>
          <w:b/>
          <w:sz w:val="30"/>
          <w:szCs w:val="30"/>
        </w:rPr>
        <w:t>二、工作原则</w:t>
      </w:r>
    </w:p>
    <w:p>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1、德才兼备、任人唯贤原则；</w:t>
      </w:r>
    </w:p>
    <w:p>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2、注重实绩、群众公认原则；</w:t>
      </w:r>
    </w:p>
    <w:p>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3、公开、平等、竞争、择优原则；</w:t>
      </w:r>
    </w:p>
    <w:p>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4、先民主、后集中的原则。</w:t>
      </w:r>
    </w:p>
    <w:p>
      <w:pPr>
        <w:keepNext w:val="0"/>
        <w:keepLines w:val="0"/>
        <w:pageBreakBefore w:val="0"/>
        <w:widowControl w:val="0"/>
        <w:kinsoku/>
        <w:wordWrap/>
        <w:overflowPunct/>
        <w:topLinePunct w:val="0"/>
        <w:autoSpaceDE/>
        <w:autoSpaceDN/>
        <w:bidi w:val="0"/>
        <w:adjustRightInd/>
        <w:snapToGrid/>
        <w:spacing w:after="157" w:afterLines="50" w:line="500" w:lineRule="exact"/>
        <w:ind w:firstLine="602" w:firstLineChars="200"/>
        <w:textAlignment w:val="auto"/>
        <w:rPr>
          <w:rFonts w:hint="eastAsia" w:ascii="仿宋" w:hAnsi="仿宋" w:eastAsia="仿宋" w:cs="仿宋"/>
          <w:b/>
          <w:sz w:val="30"/>
          <w:szCs w:val="30"/>
        </w:rPr>
      </w:pPr>
      <w:r>
        <w:rPr>
          <w:rFonts w:hint="eastAsia" w:ascii="仿宋" w:hAnsi="仿宋" w:eastAsia="仿宋" w:cs="仿宋"/>
          <w:b/>
          <w:sz w:val="30"/>
          <w:szCs w:val="30"/>
        </w:rPr>
        <w:t>三、报名条件</w:t>
      </w:r>
    </w:p>
    <w:p>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本次面向社会公开招聘，符合以下条件的人员均可报名。</w:t>
      </w:r>
    </w:p>
    <w:p>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药学或者相关专业背景，本科及以上学历或者中级以上专业技术职称或者执业药师资格，五年以上从事药品生产和质量管理的实践经验，从事过药品生产过程控制和质量检验工作，熟悉药品监督管理相关法律法规和规章制度。</w:t>
      </w:r>
    </w:p>
    <w:p>
      <w:pPr>
        <w:keepNext w:val="0"/>
        <w:keepLines w:val="0"/>
        <w:pageBreakBefore w:val="0"/>
        <w:widowControl w:val="0"/>
        <w:kinsoku/>
        <w:wordWrap/>
        <w:overflowPunct/>
        <w:topLinePunct w:val="0"/>
        <w:autoSpaceDE/>
        <w:autoSpaceDN/>
        <w:bidi w:val="0"/>
        <w:adjustRightInd/>
        <w:snapToGrid/>
        <w:spacing w:after="157" w:afterLines="50" w:line="500" w:lineRule="exact"/>
        <w:ind w:firstLine="602" w:firstLineChars="200"/>
        <w:textAlignment w:val="auto"/>
        <w:rPr>
          <w:rFonts w:hint="eastAsia" w:ascii="仿宋" w:hAnsi="仿宋" w:eastAsia="仿宋" w:cs="仿宋"/>
          <w:b/>
          <w:sz w:val="30"/>
          <w:szCs w:val="30"/>
        </w:rPr>
      </w:pPr>
      <w:r>
        <w:rPr>
          <w:rFonts w:hint="eastAsia" w:ascii="仿宋" w:hAnsi="仿宋" w:eastAsia="仿宋" w:cs="仿宋"/>
          <w:b/>
          <w:sz w:val="30"/>
          <w:szCs w:val="30"/>
        </w:rPr>
        <w:t>四、任职要求</w:t>
      </w:r>
    </w:p>
    <w:p>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1、男女不限，身体健康、品德端正，独立思考能力强，工作认真、责任心强，对企业忠诚，能吃苦耐劳，熟练使用计算机操作。</w:t>
      </w:r>
    </w:p>
    <w:p>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600" w:firstLineChars="200"/>
        <w:jc w:val="both"/>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2、熟悉公司管理模式，具备良好的人际关系、团队领导能力以及计划执行能力，有能力代表公司与外界或上级有关部门和机构联络并保持良好合作关系，熟悉国家相关政策、法律法规。</w:t>
      </w:r>
    </w:p>
    <w:p>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3、熟悉药品管理的相关法律法规，熟悉GMP规范，熟悉济民分厂各类药品的生产质量管理过程，并能够运用解答市场投诉、问询等。</w:t>
      </w:r>
    </w:p>
    <w:p>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4、具备良好的职业操守和组织原则，责任心强，善于表达，有较好的文字功底，组织协调能力强，能够组织和确保质量管理体系的有效运行。</w:t>
      </w:r>
    </w:p>
    <w:p>
      <w:pPr>
        <w:keepNext w:val="0"/>
        <w:keepLines w:val="0"/>
        <w:pageBreakBefore w:val="0"/>
        <w:widowControl w:val="0"/>
        <w:kinsoku/>
        <w:wordWrap/>
        <w:overflowPunct/>
        <w:topLinePunct w:val="0"/>
        <w:autoSpaceDE/>
        <w:autoSpaceDN/>
        <w:bidi w:val="0"/>
        <w:adjustRightInd/>
        <w:snapToGrid/>
        <w:spacing w:after="157" w:afterLines="50" w:line="500" w:lineRule="exact"/>
        <w:ind w:firstLine="602" w:firstLineChars="200"/>
        <w:textAlignment w:val="auto"/>
        <w:rPr>
          <w:rFonts w:hint="eastAsia" w:ascii="仿宋" w:hAnsi="仿宋" w:eastAsia="仿宋" w:cs="仿宋"/>
          <w:b/>
          <w:sz w:val="30"/>
          <w:szCs w:val="30"/>
        </w:rPr>
      </w:pPr>
      <w:r>
        <w:rPr>
          <w:rFonts w:hint="eastAsia" w:ascii="仿宋" w:hAnsi="仿宋" w:eastAsia="仿宋" w:cs="仿宋"/>
          <w:b/>
          <w:sz w:val="30"/>
          <w:szCs w:val="30"/>
        </w:rPr>
        <w:t>五、工作流程</w:t>
      </w:r>
    </w:p>
    <w:p>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制剂药事业部为招聘工作的具体组织部门，负责资格审查、组织实施、建立档案等。</w:t>
      </w:r>
    </w:p>
    <w:p>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（一）报名与资格审查</w:t>
      </w:r>
    </w:p>
    <w:p>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1、符合应聘资格条件的人员在规定的报名时间内向制剂药事业部呈递《招聘报名登记表》。</w:t>
      </w:r>
    </w:p>
    <w:p>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2、制剂药事业部按照岗位报名条件、任职资格、报名者相关资料对报名人员进行资格审查，根据报名情况进行统一调配，并公布参加招聘的人员名单。</w:t>
      </w:r>
    </w:p>
    <w:p>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3、招聘报名截止日期为2024年2月18日。</w:t>
      </w:r>
    </w:p>
    <w:p>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（二）面试</w:t>
      </w:r>
    </w:p>
    <w:p>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面试主要考察面试者的管理能力、专业知识、心理素质、逻辑思维、语言表达、气质仪表等方面的能力。面试评委由总公司和制剂药事业部领导及总部人力资源部负责人组成。</w:t>
      </w:r>
    </w:p>
    <w:p>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面试分两部分：一是由应聘者演讲，含自我介绍、德才自评、近三年的主要业绩和在拟聘岗位工作的设想（演讲时间在 10 分钟以内）；二是由评委提问，应聘者回答，评委评价，制剂药事</w:t>
      </w:r>
      <w:r>
        <w:rPr>
          <w:rFonts w:hint="default" w:ascii="仿宋" w:hAnsi="仿宋" w:eastAsia="仿宋" w:cs="仿宋"/>
          <w:sz w:val="30"/>
          <w:szCs w:val="30"/>
          <w:lang w:val="en-US" w:eastAsia="zh-CN"/>
        </w:rPr>
        <w:t>业</w:t>
      </w:r>
      <w:r>
        <w:rPr>
          <w:rFonts w:hint="eastAsia" w:ascii="仿宋" w:hAnsi="仿宋" w:eastAsia="仿宋" w:cs="仿宋"/>
          <w:sz w:val="30"/>
          <w:szCs w:val="30"/>
          <w:lang w:val="en-US" w:eastAsia="zh-CN"/>
        </w:rPr>
        <w:t>部汇总结论，原件密封备查。</w:t>
      </w:r>
    </w:p>
    <w:p>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面试时间另行通知。</w:t>
      </w:r>
    </w:p>
    <w:p>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（三）民主测评、组织考察</w:t>
      </w:r>
    </w:p>
    <w:p>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面试结束由制剂药事业部汇总结果报总公司研究，确定一名候选人，组织开展民主测评、组织考察。</w:t>
      </w:r>
    </w:p>
    <w:p>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（四）决定拟任人选</w:t>
      </w:r>
    </w:p>
    <w:p>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制剂药事业部将上述环节测评结果报总公司研究，确定拟任人选。</w:t>
      </w:r>
    </w:p>
    <w:p>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（五）公示</w:t>
      </w:r>
    </w:p>
    <w:p>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按规定对任职人选进行为期5个工作日的公示，未发现影响任用问题的，按有关规定办理任职手续。对确定拟聘用的人选，公司将设置6个月考察期。</w:t>
      </w:r>
    </w:p>
    <w:p>
      <w:pPr>
        <w:keepNext w:val="0"/>
        <w:keepLines w:val="0"/>
        <w:pageBreakBefore w:val="0"/>
        <w:widowControl w:val="0"/>
        <w:kinsoku/>
        <w:wordWrap/>
        <w:overflowPunct/>
        <w:topLinePunct w:val="0"/>
        <w:autoSpaceDE/>
        <w:autoSpaceDN/>
        <w:bidi w:val="0"/>
        <w:adjustRightInd/>
        <w:snapToGrid/>
        <w:spacing w:after="157" w:afterLines="50" w:line="500" w:lineRule="exact"/>
        <w:ind w:firstLine="602" w:firstLineChars="200"/>
        <w:textAlignment w:val="auto"/>
        <w:rPr>
          <w:rFonts w:hint="eastAsia" w:ascii="仿宋" w:hAnsi="仿宋" w:eastAsia="仿宋" w:cs="仿宋"/>
          <w:b/>
          <w:sz w:val="30"/>
          <w:szCs w:val="30"/>
        </w:rPr>
      </w:pPr>
      <w:r>
        <w:rPr>
          <w:rFonts w:hint="eastAsia" w:ascii="仿宋" w:hAnsi="仿宋" w:eastAsia="仿宋" w:cs="仿宋"/>
          <w:b/>
          <w:sz w:val="30"/>
          <w:szCs w:val="30"/>
        </w:rPr>
        <w:t>六、注意事项</w:t>
      </w:r>
    </w:p>
    <w:p>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（一）招聘人员应按要求如实填写报名表 ,确保所有报名材料真实可靠。如发现任何虚假信息，公司将立即取消招聘资格。</w:t>
      </w:r>
    </w:p>
    <w:p>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（二）招聘人员务必在通知规定的时间内完成报名工作，逾期视为自动放弃，制剂药事业部将不再受理。</w:t>
      </w:r>
    </w:p>
    <w:p>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（三）本方案由</w:t>
      </w:r>
      <w:r>
        <w:rPr>
          <w:rFonts w:hint="default" w:ascii="仿宋" w:hAnsi="仿宋" w:eastAsia="仿宋" w:cs="仿宋"/>
          <w:sz w:val="30"/>
          <w:szCs w:val="30"/>
          <w:lang w:val="en-US" w:eastAsia="zh-CN"/>
        </w:rPr>
        <w:t>广</w:t>
      </w:r>
      <w:r>
        <w:rPr>
          <w:rFonts w:hint="eastAsia" w:ascii="仿宋" w:hAnsi="仿宋" w:eastAsia="仿宋" w:cs="仿宋"/>
          <w:sz w:val="30"/>
          <w:szCs w:val="30"/>
          <w:lang w:val="en-US" w:eastAsia="zh-CN"/>
        </w:rPr>
        <w:t>济药</w:t>
      </w:r>
      <w:r>
        <w:rPr>
          <w:rFonts w:hint="default" w:ascii="仿宋" w:hAnsi="仿宋" w:eastAsia="仿宋" w:cs="仿宋"/>
          <w:sz w:val="30"/>
          <w:szCs w:val="30"/>
          <w:lang w:val="en-US" w:eastAsia="zh-CN"/>
        </w:rPr>
        <w:t>业</w:t>
      </w:r>
      <w:r>
        <w:rPr>
          <w:rFonts w:hint="eastAsia" w:ascii="仿宋" w:hAnsi="仿宋" w:eastAsia="仿宋" w:cs="仿宋"/>
          <w:sz w:val="30"/>
          <w:szCs w:val="30"/>
          <w:lang w:val="en-US" w:eastAsia="zh-CN"/>
        </w:rPr>
        <w:t>制剂药事业部负责解释。</w:t>
      </w:r>
    </w:p>
    <w:p>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600" w:firstLineChars="200"/>
        <w:jc w:val="both"/>
        <w:textAlignment w:val="auto"/>
        <w:rPr>
          <w:rFonts w:hint="eastAsia" w:ascii="仿宋" w:hAnsi="仿宋"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3000" w:firstLineChars="10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湖北广济药业股份有限公司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600" w:firstLineChars="2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制剂药事业部</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2024年02月06日</w:t>
      </w:r>
      <w:bookmarkStart w:id="0" w:name="_GoBack"/>
      <w:bookmarkEnd w:id="0"/>
    </w:p>
    <w:sectPr>
      <w:pgSz w:w="11906" w:h="16838"/>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0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ODI0YjcyZDAxZmE5YmZkNTlhNzA4ZGEyYzRjNmIifQ=="/>
  </w:docVars>
  <w:rsids>
    <w:rsidRoot w:val="00000000"/>
    <w:rsid w:val="640E2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qFormat/>
    <w:uiPriority w:val="0"/>
  </w:style>
  <w:style w:type="table" w:default="1" w:styleId="3">
    <w:name w:val="Normal Table"/>
    <w:autoRedefine/>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 w:type="character" w:styleId="6">
    <w:name w:val="FollowedHyperlink"/>
    <w:basedOn w:val="4"/>
    <w:autoRedefine/>
    <w:qFormat/>
    <w:uiPriority w:val="0"/>
    <w:rPr>
      <w:color w:val="333333"/>
      <w:u w:val="none"/>
    </w:rPr>
  </w:style>
  <w:style w:type="character" w:styleId="7">
    <w:name w:val="Emphasis"/>
    <w:basedOn w:val="4"/>
    <w:autoRedefine/>
    <w:qFormat/>
    <w:uiPriority w:val="0"/>
    <w:rPr>
      <w:b/>
    </w:rPr>
  </w:style>
  <w:style w:type="character" w:styleId="8">
    <w:name w:val="HTML Definition"/>
    <w:basedOn w:val="4"/>
    <w:qFormat/>
    <w:uiPriority w:val="0"/>
  </w:style>
  <w:style w:type="character" w:styleId="9">
    <w:name w:val="HTML Variable"/>
    <w:basedOn w:val="4"/>
    <w:qFormat/>
    <w:uiPriority w:val="0"/>
  </w:style>
  <w:style w:type="character" w:styleId="10">
    <w:name w:val="Hyperlink"/>
    <w:basedOn w:val="4"/>
    <w:qFormat/>
    <w:uiPriority w:val="0"/>
    <w:rPr>
      <w:color w:val="333333"/>
      <w:u w:val="none"/>
    </w:rPr>
  </w:style>
  <w:style w:type="character" w:styleId="11">
    <w:name w:val="HTML Code"/>
    <w:basedOn w:val="4"/>
    <w:autoRedefine/>
    <w:qFormat/>
    <w:uiPriority w:val="0"/>
    <w:rPr>
      <w:rFonts w:ascii="Courier New" w:hAnsi="Courier New"/>
      <w:sz w:val="20"/>
    </w:rPr>
  </w:style>
  <w:style w:type="character" w:styleId="12">
    <w:name w:val="HTML Cite"/>
    <w:basedOn w:val="4"/>
    <w:autoRedefine/>
    <w:qFormat/>
    <w:uiPriority w:val="0"/>
  </w:style>
  <w:style w:type="character" w:styleId="13">
    <w:name w:val="HTML Keyboard"/>
    <w:basedOn w:val="4"/>
    <w:autoRedefine/>
    <w:qFormat/>
    <w:uiPriority w:val="0"/>
    <w:rPr>
      <w:rFonts w:ascii="Courier New" w:hAnsi="Courier New"/>
      <w:sz w:val="20"/>
    </w:rPr>
  </w:style>
  <w:style w:type="character" w:styleId="14">
    <w:name w:val="HTML Sample"/>
    <w:basedOn w:val="4"/>
    <w:autoRedefine/>
    <w:qFormat/>
    <w:uiPriority w:val="0"/>
    <w:rPr>
      <w:rFonts w:ascii="Courier New" w:hAnsi="Courier New"/>
    </w:rPr>
  </w:style>
  <w:style w:type="character" w:customStyle="1" w:styleId="15">
    <w:name w:val="tzgg_lmbt"/>
    <w:basedOn w:val="4"/>
    <w:qFormat/>
    <w:uiPriority w:val="0"/>
    <w:rPr>
      <w:b/>
      <w:sz w:val="33"/>
      <w:szCs w:val="33"/>
    </w:rPr>
  </w:style>
  <w:style w:type="character" w:customStyle="1" w:styleId="16">
    <w:name w:val="pubdate-day"/>
    <w:basedOn w:val="4"/>
    <w:qFormat/>
    <w:uiPriority w:val="0"/>
    <w:rPr>
      <w:shd w:val="clear" w:color="auto" w:fill="F2F2F2"/>
    </w:rPr>
  </w:style>
  <w:style w:type="character" w:customStyle="1" w:styleId="17">
    <w:name w:val="item-name"/>
    <w:basedOn w:val="4"/>
    <w:qFormat/>
    <w:uiPriority w:val="0"/>
  </w:style>
  <w:style w:type="character" w:customStyle="1" w:styleId="18">
    <w:name w:val="item-name1"/>
    <w:basedOn w:val="4"/>
    <w:qFormat/>
    <w:uiPriority w:val="0"/>
  </w:style>
  <w:style w:type="character" w:customStyle="1" w:styleId="19">
    <w:name w:val="item-name2"/>
    <w:basedOn w:val="4"/>
    <w:autoRedefine/>
    <w:qFormat/>
    <w:uiPriority w:val="0"/>
  </w:style>
  <w:style w:type="character" w:customStyle="1" w:styleId="20">
    <w:name w:val="item-name3"/>
    <w:basedOn w:val="4"/>
    <w:autoRedefine/>
    <w:qFormat/>
    <w:uiPriority w:val="0"/>
  </w:style>
  <w:style w:type="character" w:customStyle="1" w:styleId="21">
    <w:name w:val="item-name4"/>
    <w:basedOn w:val="4"/>
    <w:autoRedefine/>
    <w:qFormat/>
    <w:uiPriority w:val="0"/>
  </w:style>
  <w:style w:type="character" w:customStyle="1" w:styleId="22">
    <w:name w:val="item-name5"/>
    <w:basedOn w:val="4"/>
    <w:qFormat/>
    <w:uiPriority w:val="0"/>
  </w:style>
  <w:style w:type="character" w:customStyle="1" w:styleId="23">
    <w:name w:val="pubdate-month"/>
    <w:basedOn w:val="4"/>
    <w:qFormat/>
    <w:uiPriority w:val="0"/>
    <w:rPr>
      <w:color w:val="FFFFFF"/>
      <w:sz w:val="24"/>
      <w:szCs w:val="24"/>
      <w:shd w:val="clear" w:color="auto" w:fill="CC0000"/>
    </w:rPr>
  </w:style>
  <w:style w:type="character" w:customStyle="1" w:styleId="24">
    <w:name w:val="kbjc"/>
    <w:basedOn w:val="4"/>
    <w:autoRedefine/>
    <w:qFormat/>
    <w:uiPriority w:val="0"/>
  </w:style>
  <w:style w:type="character" w:customStyle="1" w:styleId="25">
    <w:name w:val="jzyl_wjj"/>
    <w:basedOn w:val="4"/>
    <w:autoRedefine/>
    <w:qFormat/>
    <w:uiPriority w:val="0"/>
    <w:rPr>
      <w:color w:val="FFFFFF"/>
      <w:sz w:val="18"/>
      <w:szCs w:val="18"/>
    </w:rPr>
  </w:style>
  <w:style w:type="character" w:customStyle="1" w:styleId="26">
    <w:name w:val="xysh_date"/>
    <w:basedOn w:val="4"/>
    <w:autoRedefine/>
    <w:qFormat/>
    <w:uiPriority w:val="0"/>
    <w:rPr>
      <w:rFonts w:ascii="Georgia" w:hAnsi="Georgia" w:eastAsia="Georgia" w:cs="Georgia"/>
      <w:color w:val="5C5C5C"/>
      <w:sz w:val="24"/>
      <w:szCs w:val="24"/>
    </w:rPr>
  </w:style>
  <w:style w:type="paragraph" w:customStyle="1" w:styleId="27">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1768</Words>
  <Characters>1802</Characters>
  <Paragraphs>148</Paragraphs>
  <TotalTime>10</TotalTime>
  <ScaleCrop>false</ScaleCrop>
  <LinksUpToDate>false</LinksUpToDate>
  <CharactersWithSpaces>1961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#333</cp:lastModifiedBy>
  <cp:lastPrinted>2020-12-30T04:56:00Z</cp:lastPrinted>
  <dcterms:modified xsi:type="dcterms:W3CDTF">2024-02-07T05:51:02Z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DACDCD141AA34795A9CE79DC1E4765CC_13</vt:lpwstr>
  </property>
</Properties>
</file>